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Cs w:val="32"/>
        </w:rPr>
        <w:t>2021-2022学年第二学期期中教学检查工作总结表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Cs w:val="32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单位（盖章）：　　　　　</w:t>
      </w:r>
    </w:p>
    <w:tbl>
      <w:tblPr>
        <w:tblStyle w:val="4"/>
        <w:tblW w:w="9885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0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检查项目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内容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培养计划执行情况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1.各专业人才培养方案执行情况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2.教师备课、教学进度和作业批改情况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课堂教学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1.听课发现的主要问题和解决情况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教师调停课记录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3.学风情况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院(部)领导听课____次；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教学督导组听课____次；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课程负责人听课____次；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骨干教师等听课____次；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学生到课率最高___%、最低___%、平均___%；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组织学习教学基本规范及教学事故认定条例____次。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实践教学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2022届毕业生实习、毕业论文（设计）总结归档情况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检查记录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问题及整改方案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教学队伍建设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1.教师教学能力提升措施与成效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2.试讲制度落实情况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3.组织教师参加教学竞赛情况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4.教师的培养措施和效果（具体到人）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5.新进教师培养的传、帮、带记录（具体到人）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6.开新课教师跟踪听课、记录和反馈情况（具体到人）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参加校教发中心培训____人次；</w:t>
            </w:r>
          </w:p>
          <w:p>
            <w:pPr>
              <w:pStyle w:val="6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针对评教情况，教师跟踪听课____次；</w:t>
            </w:r>
          </w:p>
          <w:p>
            <w:pPr>
              <w:pStyle w:val="6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新进教师培养记录____次；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4.开新课教师跟踪听课____次。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师生座谈会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参加人员、围绕课程教学、学生帮扶等内容开展的师生座谈会情况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召开师生座谈会</w:t>
            </w:r>
            <w:r>
              <w:rPr>
                <w:rFonts w:ascii="宋体" w:hAnsi="宋体" w:eastAsia="宋体"/>
                <w:sz w:val="21"/>
                <w:szCs w:val="21"/>
              </w:rPr>
              <w:t>____次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教研活动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教学研讨活动开展情况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开展教学研讨活动</w:t>
            </w:r>
            <w:r>
              <w:rPr>
                <w:rFonts w:ascii="宋体" w:hAnsi="宋体" w:eastAsia="宋体"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问题整改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分条列出期初教学检查以来本院（部）整改情况；期中教学检查发现的、师生反映的教学相关问题及解决情况</w:t>
            </w:r>
          </w:p>
        </w:tc>
      </w:tr>
    </w:tbl>
    <w:p>
      <w:pPr>
        <w:spacing w:line="380" w:lineRule="exact"/>
        <w:ind w:firstLine="5250" w:firstLineChars="2500"/>
        <w:rPr>
          <w:rFonts w:ascii="宋体" w:hAnsi="宋体" w:eastAsia="宋体" w:cs="宋体"/>
          <w:sz w:val="21"/>
          <w:szCs w:val="21"/>
        </w:rPr>
      </w:pPr>
    </w:p>
    <w:p>
      <w:pPr>
        <w:spacing w:line="380" w:lineRule="exact"/>
        <w:ind w:firstLine="5460" w:firstLineChars="26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负责人（签字）：</w:t>
      </w:r>
    </w:p>
    <w:p>
      <w:pPr>
        <w:spacing w:line="380" w:lineRule="exact"/>
        <w:ind w:firstLine="5460" w:firstLineChars="2600"/>
        <w:rPr>
          <w:rFonts w:ascii="宋体" w:hAnsi="宋体" w:eastAsia="宋体" w:cs="宋体"/>
          <w:sz w:val="21"/>
          <w:szCs w:val="21"/>
        </w:rPr>
      </w:pPr>
    </w:p>
    <w:p>
      <w:pPr>
        <w:spacing w:line="380" w:lineRule="exact"/>
        <w:ind w:firstLine="468"/>
        <w:rPr>
          <w:rFonts w:ascii="黑体" w:eastAsia="黑体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日期：   年   月   日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D28E5"/>
    <w:multiLevelType w:val="singleLevel"/>
    <w:tmpl w:val="AB1D28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33515515"/>
    <w:multiLevelType w:val="multilevel"/>
    <w:tmpl w:val="3351551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F03400"/>
    <w:multiLevelType w:val="singleLevel"/>
    <w:tmpl w:val="59F0340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E88"/>
    <w:rsid w:val="00017E6A"/>
    <w:rsid w:val="00024FD1"/>
    <w:rsid w:val="002E6D0C"/>
    <w:rsid w:val="003D2EEE"/>
    <w:rsid w:val="004070C6"/>
    <w:rsid w:val="00453F9D"/>
    <w:rsid w:val="00471E88"/>
    <w:rsid w:val="00512FA2"/>
    <w:rsid w:val="00B2296C"/>
    <w:rsid w:val="00C057D0"/>
    <w:rsid w:val="00C6286E"/>
    <w:rsid w:val="00C64363"/>
    <w:rsid w:val="00CF1B96"/>
    <w:rsid w:val="00D90F02"/>
    <w:rsid w:val="00E56840"/>
    <w:rsid w:val="00FC1F3E"/>
    <w:rsid w:val="12E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596</Characters>
  <Lines>4</Lines>
  <Paragraphs>1</Paragraphs>
  <TotalTime>4</TotalTime>
  <ScaleCrop>false</ScaleCrop>
  <LinksUpToDate>false</LinksUpToDate>
  <CharactersWithSpaces>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2021-10-21T05:18:00Z</dcterms:created>
  <dc:creator>Administrator</dc:creator>
  <cp:lastModifiedBy>WPS_1559523422</cp:lastModifiedBy>
  <dcterms:modified xsi:type="dcterms:W3CDTF">2022-05-05T14:36:02Z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